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E5D" w:rsidRPr="00184CBA" w:rsidRDefault="00D20E5D" w:rsidP="00D20E5D">
      <w:pPr>
        <w:pStyle w:val="Oberzeile"/>
        <w:spacing w:line="240" w:lineRule="auto"/>
        <w:rPr>
          <w:rFonts w:cs="Arial"/>
          <w:sz w:val="28"/>
          <w:szCs w:val="28"/>
          <w:lang w:val="en-GB"/>
        </w:rPr>
      </w:pPr>
      <w:proofErr w:type="spellStart"/>
      <w:r w:rsidRPr="00184CBA">
        <w:rPr>
          <w:rFonts w:cs="Arial"/>
          <w:sz w:val="28"/>
          <w:szCs w:val="28"/>
          <w:lang w:val="en-GB"/>
        </w:rPr>
        <w:t>Kaeser</w:t>
      </w:r>
      <w:proofErr w:type="spellEnd"/>
      <w:r w:rsidRPr="00184CBA">
        <w:rPr>
          <w:rFonts w:cs="Arial"/>
          <w:sz w:val="28"/>
          <w:szCs w:val="28"/>
          <w:lang w:val="en-GB"/>
        </w:rPr>
        <w:t xml:space="preserve"> at </w:t>
      </w:r>
      <w:proofErr w:type="spellStart"/>
      <w:r w:rsidRPr="00184CBA">
        <w:rPr>
          <w:rFonts w:cs="Arial"/>
          <w:sz w:val="28"/>
          <w:szCs w:val="28"/>
          <w:lang w:val="en-GB"/>
        </w:rPr>
        <w:t>bauma</w:t>
      </w:r>
      <w:proofErr w:type="spellEnd"/>
    </w:p>
    <w:p w:rsidR="00D20E5D" w:rsidRPr="00184CBA" w:rsidRDefault="00D20E5D" w:rsidP="00D20E5D">
      <w:pPr>
        <w:pStyle w:val="Vorspann"/>
        <w:spacing w:line="240" w:lineRule="auto"/>
        <w:rPr>
          <w:rFonts w:cs="Arial"/>
          <w:lang w:val="en-GB"/>
        </w:rPr>
      </w:pPr>
      <w:r w:rsidRPr="00184CBA">
        <w:rPr>
          <w:rFonts w:cs="Arial"/>
          <w:lang w:val="en-GB"/>
        </w:rPr>
        <w:t xml:space="preserve">40 years of Mobilair – 40 </w:t>
      </w:r>
      <w:r>
        <w:rPr>
          <w:rFonts w:cs="Arial"/>
          <w:lang w:val="en-GB"/>
        </w:rPr>
        <w:t>years of q</w:t>
      </w:r>
      <w:r w:rsidRPr="00184CBA">
        <w:rPr>
          <w:rFonts w:cs="Arial"/>
          <w:lang w:val="en-GB"/>
        </w:rPr>
        <w:t>ualit</w:t>
      </w:r>
      <w:r>
        <w:rPr>
          <w:rFonts w:cs="Arial"/>
          <w:lang w:val="en-GB"/>
        </w:rPr>
        <w:t>y</w:t>
      </w:r>
    </w:p>
    <w:p w:rsidR="00D20E5D" w:rsidRPr="005E3416" w:rsidRDefault="00D20E5D" w:rsidP="00D20E5D">
      <w:pPr>
        <w:pStyle w:val="Flietext"/>
        <w:spacing w:line="240" w:lineRule="auto"/>
        <w:rPr>
          <w:rFonts w:cs="Arial"/>
          <w:b/>
          <w:szCs w:val="24"/>
          <w:lang w:val="en-GB"/>
        </w:rPr>
      </w:pPr>
      <w:r w:rsidRPr="00184CBA">
        <w:rPr>
          <w:rFonts w:cs="Arial"/>
          <w:b/>
          <w:szCs w:val="24"/>
          <w:lang w:val="en-GB"/>
        </w:rPr>
        <w:t xml:space="preserve">Compressed air systems specialist </w:t>
      </w:r>
      <w:proofErr w:type="spellStart"/>
      <w:r w:rsidRPr="00184CBA">
        <w:rPr>
          <w:rFonts w:cs="Arial"/>
          <w:b/>
          <w:szCs w:val="24"/>
          <w:lang w:val="en-GB"/>
        </w:rPr>
        <w:t>K</w:t>
      </w:r>
      <w:r>
        <w:rPr>
          <w:rFonts w:cs="Arial"/>
          <w:b/>
          <w:szCs w:val="24"/>
          <w:lang w:val="en-GB"/>
        </w:rPr>
        <w:t>aeser</w:t>
      </w:r>
      <w:proofErr w:type="spellEnd"/>
      <w:r>
        <w:rPr>
          <w:rFonts w:cs="Arial"/>
          <w:b/>
          <w:szCs w:val="24"/>
          <w:lang w:val="en-GB"/>
        </w:rPr>
        <w:t xml:space="preserve"> </w:t>
      </w:r>
      <w:proofErr w:type="spellStart"/>
      <w:r>
        <w:rPr>
          <w:rFonts w:cs="Arial"/>
          <w:b/>
          <w:szCs w:val="24"/>
          <w:lang w:val="en-GB"/>
        </w:rPr>
        <w:t>Kompressoren</w:t>
      </w:r>
      <w:proofErr w:type="spellEnd"/>
      <w:r>
        <w:rPr>
          <w:rFonts w:cs="Arial"/>
          <w:b/>
          <w:szCs w:val="24"/>
          <w:lang w:val="en-GB"/>
        </w:rPr>
        <w:t xml:space="preserve"> has now been developing efficient, economical and dependable portable compressors for 40 years. </w:t>
      </w:r>
      <w:r w:rsidRPr="005E3416">
        <w:rPr>
          <w:rFonts w:cs="Arial"/>
          <w:b/>
          <w:szCs w:val="24"/>
          <w:lang w:val="en-GB"/>
        </w:rPr>
        <w:t xml:space="preserve">The company will be celebrating this achievement at </w:t>
      </w:r>
      <w:proofErr w:type="spellStart"/>
      <w:r w:rsidRPr="005E3416">
        <w:rPr>
          <w:rFonts w:cs="Arial"/>
          <w:b/>
          <w:szCs w:val="24"/>
          <w:lang w:val="en-GB"/>
        </w:rPr>
        <w:t>bauma</w:t>
      </w:r>
      <w:proofErr w:type="spellEnd"/>
      <w:r w:rsidRPr="005E3416">
        <w:rPr>
          <w:rFonts w:cs="Arial"/>
          <w:b/>
          <w:szCs w:val="24"/>
          <w:lang w:val="en-GB"/>
        </w:rPr>
        <w:t xml:space="preserve"> 2022 w</w:t>
      </w:r>
      <w:r>
        <w:rPr>
          <w:rFonts w:cs="Arial"/>
          <w:b/>
          <w:szCs w:val="24"/>
          <w:lang w:val="en-GB"/>
        </w:rPr>
        <w:t>ith a multitude of highlights from their extensive range of portable compressed air systems.</w:t>
      </w:r>
    </w:p>
    <w:p w:rsidR="00D20E5D" w:rsidRPr="00FA42E2" w:rsidRDefault="00D20E5D" w:rsidP="00D20E5D">
      <w:pPr>
        <w:pStyle w:val="Flietext"/>
        <w:spacing w:line="240" w:lineRule="auto"/>
        <w:rPr>
          <w:lang w:val="en-GB"/>
        </w:rPr>
      </w:pPr>
      <w:r w:rsidRPr="005E3416">
        <w:rPr>
          <w:rFonts w:cs="Arial"/>
          <w:bCs/>
          <w:szCs w:val="24"/>
          <w:lang w:val="en-GB"/>
        </w:rPr>
        <w:t>When an anniversary year c</w:t>
      </w:r>
      <w:r>
        <w:rPr>
          <w:rFonts w:cs="Arial"/>
          <w:bCs/>
          <w:szCs w:val="24"/>
          <w:lang w:val="en-GB"/>
        </w:rPr>
        <w:t xml:space="preserve">oincides with a year in which the </w:t>
      </w:r>
      <w:proofErr w:type="spellStart"/>
      <w:r>
        <w:rPr>
          <w:rFonts w:cs="Arial"/>
          <w:bCs/>
          <w:szCs w:val="24"/>
          <w:lang w:val="en-GB"/>
        </w:rPr>
        <w:t>bauma</w:t>
      </w:r>
      <w:proofErr w:type="spellEnd"/>
      <w:r>
        <w:rPr>
          <w:rFonts w:cs="Arial"/>
          <w:bCs/>
          <w:szCs w:val="24"/>
          <w:lang w:val="en-GB"/>
        </w:rPr>
        <w:t xml:space="preserve"> trade fair is being held, then something special needs to be on display at this renowned event in Munich. </w:t>
      </w:r>
      <w:r w:rsidRPr="00FA42E2">
        <w:rPr>
          <w:rFonts w:cs="Arial"/>
          <w:bCs/>
          <w:szCs w:val="24"/>
          <w:lang w:val="en-GB"/>
        </w:rPr>
        <w:t>Coburg</w:t>
      </w:r>
      <w:r>
        <w:rPr>
          <w:rFonts w:cs="Arial"/>
          <w:bCs/>
          <w:szCs w:val="24"/>
          <w:lang w:val="en-GB"/>
        </w:rPr>
        <w:t>-based</w:t>
      </w:r>
      <w:r w:rsidRPr="00FA42E2">
        <w:rPr>
          <w:rFonts w:cs="Arial"/>
          <w:bCs/>
          <w:szCs w:val="24"/>
          <w:lang w:val="en-GB"/>
        </w:rPr>
        <w:t xml:space="preserve"> compressed air specialists </w:t>
      </w:r>
      <w:proofErr w:type="spellStart"/>
      <w:r>
        <w:rPr>
          <w:rFonts w:cs="Arial"/>
          <w:bCs/>
          <w:szCs w:val="24"/>
          <w:lang w:val="en-GB"/>
        </w:rPr>
        <w:t>Kaeser</w:t>
      </w:r>
      <w:proofErr w:type="spellEnd"/>
      <w:r>
        <w:rPr>
          <w:rFonts w:cs="Arial"/>
          <w:bCs/>
          <w:szCs w:val="24"/>
          <w:lang w:val="en-GB"/>
        </w:rPr>
        <w:t xml:space="preserve"> </w:t>
      </w:r>
      <w:proofErr w:type="spellStart"/>
      <w:r>
        <w:rPr>
          <w:rFonts w:cs="Arial"/>
          <w:bCs/>
          <w:szCs w:val="24"/>
          <w:lang w:val="en-GB"/>
        </w:rPr>
        <w:t>Kompressoren</w:t>
      </w:r>
      <w:proofErr w:type="spellEnd"/>
      <w:r>
        <w:rPr>
          <w:rFonts w:cs="Arial"/>
          <w:bCs/>
          <w:szCs w:val="24"/>
          <w:lang w:val="en-GB"/>
        </w:rPr>
        <w:t xml:space="preserve"> </w:t>
      </w:r>
      <w:r w:rsidRPr="00FA42E2">
        <w:rPr>
          <w:rFonts w:cs="Arial"/>
          <w:bCs/>
          <w:szCs w:val="24"/>
          <w:lang w:val="en-GB"/>
        </w:rPr>
        <w:t>will be showcasing a c</w:t>
      </w:r>
      <w:r>
        <w:rPr>
          <w:rFonts w:cs="Arial"/>
          <w:bCs/>
          <w:szCs w:val="24"/>
          <w:lang w:val="en-GB"/>
        </w:rPr>
        <w:t xml:space="preserve">ross section of their entire Mobilair product portfolio, with capacities from </w:t>
      </w:r>
      <w:r w:rsidRPr="00FA42E2">
        <w:rPr>
          <w:rFonts w:cs="Arial"/>
          <w:szCs w:val="24"/>
          <w:lang w:val="en-GB"/>
        </w:rPr>
        <w:t xml:space="preserve">1 m³ </w:t>
      </w:r>
      <w:r>
        <w:rPr>
          <w:rFonts w:cs="Arial"/>
          <w:szCs w:val="24"/>
          <w:lang w:val="en-GB"/>
        </w:rPr>
        <w:t>to</w:t>
      </w:r>
      <w:r w:rsidRPr="00FA42E2">
        <w:rPr>
          <w:rFonts w:cs="Arial"/>
          <w:szCs w:val="24"/>
          <w:lang w:val="en-GB"/>
        </w:rPr>
        <w:t xml:space="preserve"> 46 m³/min</w:t>
      </w:r>
      <w:r>
        <w:rPr>
          <w:rFonts w:cs="Arial"/>
          <w:szCs w:val="24"/>
          <w:lang w:val="en-GB"/>
        </w:rPr>
        <w:t xml:space="preserve">. </w:t>
      </w:r>
      <w:r w:rsidRPr="00FA42E2">
        <w:rPr>
          <w:rFonts w:cs="Arial"/>
          <w:szCs w:val="24"/>
          <w:lang w:val="en-GB"/>
        </w:rPr>
        <w:t>On display will be machines powered by diesel</w:t>
      </w:r>
      <w:r>
        <w:rPr>
          <w:rFonts w:cs="Arial"/>
          <w:szCs w:val="24"/>
          <w:lang w:val="en-GB"/>
        </w:rPr>
        <w:t>/</w:t>
      </w:r>
      <w:r w:rsidRPr="00FA42E2">
        <w:rPr>
          <w:rFonts w:cs="Arial"/>
          <w:szCs w:val="24"/>
          <w:lang w:val="en-GB"/>
        </w:rPr>
        <w:t>p</w:t>
      </w:r>
      <w:r>
        <w:rPr>
          <w:rFonts w:cs="Arial"/>
          <w:szCs w:val="24"/>
          <w:lang w:val="en-GB"/>
        </w:rPr>
        <w:t>etrol engines or electric motors, from the hand-pulled M13 portable compressor to the oil-free compression compressed air colossus that is the M500-2.</w:t>
      </w:r>
    </w:p>
    <w:p w:rsidR="00D20E5D" w:rsidRPr="006C2FAF" w:rsidRDefault="00D20E5D" w:rsidP="00D20E5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684498">
        <w:rPr>
          <w:rFonts w:ascii="Arial" w:hAnsi="Arial" w:cs="Arial"/>
          <w:sz w:val="24"/>
          <w:szCs w:val="24"/>
          <w:lang w:val="en-GB"/>
        </w:rPr>
        <w:t>The company’s innovative strength w</w:t>
      </w:r>
      <w:r>
        <w:rPr>
          <w:rFonts w:ascii="Arial" w:hAnsi="Arial" w:cs="Arial"/>
          <w:sz w:val="24"/>
          <w:szCs w:val="24"/>
          <w:lang w:val="en-GB"/>
        </w:rPr>
        <w:t xml:space="preserve">ill be highlighted by such offerings as the new M13, M17 and M20 series machines, in addition to a completely new operating concept. </w:t>
      </w:r>
      <w:r w:rsidRPr="006C2FAF">
        <w:rPr>
          <w:rFonts w:ascii="Arial" w:hAnsi="Arial" w:cs="Arial"/>
          <w:sz w:val="24"/>
          <w:szCs w:val="24"/>
          <w:lang w:val="en-GB"/>
        </w:rPr>
        <w:t xml:space="preserve">The most compact portable compressors in the Mobilair range are incredibly versatile and easy </w:t>
      </w:r>
      <w:r>
        <w:rPr>
          <w:rFonts w:ascii="Arial" w:hAnsi="Arial" w:cs="Arial"/>
          <w:sz w:val="24"/>
          <w:szCs w:val="24"/>
          <w:lang w:val="en-GB"/>
        </w:rPr>
        <w:t>to</w:t>
      </w:r>
      <w:r w:rsidRPr="006C2FAF">
        <w:rPr>
          <w:rFonts w:ascii="Arial" w:hAnsi="Arial" w:cs="Arial"/>
          <w:sz w:val="24"/>
          <w:szCs w:val="24"/>
          <w:lang w:val="en-GB"/>
        </w:rPr>
        <w:t xml:space="preserve"> manoe</w:t>
      </w:r>
      <w:r>
        <w:rPr>
          <w:rFonts w:ascii="Arial" w:hAnsi="Arial" w:cs="Arial"/>
          <w:sz w:val="24"/>
          <w:szCs w:val="24"/>
          <w:lang w:val="en-GB"/>
        </w:rPr>
        <w:t>u</w:t>
      </w:r>
      <w:r w:rsidRPr="006C2FAF">
        <w:rPr>
          <w:rFonts w:ascii="Arial" w:hAnsi="Arial" w:cs="Arial"/>
          <w:sz w:val="24"/>
          <w:szCs w:val="24"/>
          <w:lang w:val="en-GB"/>
        </w:rPr>
        <w:t xml:space="preserve">vre </w:t>
      </w:r>
      <w:r>
        <w:rPr>
          <w:rFonts w:ascii="Arial" w:hAnsi="Arial" w:cs="Arial"/>
          <w:sz w:val="24"/>
          <w:szCs w:val="24"/>
          <w:lang w:val="en-GB"/>
        </w:rPr>
        <w:t>wherever they are needed. The new operating concept is so simple that construction sites applications become mere child’s play.</w:t>
      </w:r>
    </w:p>
    <w:p w:rsidR="00D20E5D" w:rsidRPr="0008218E" w:rsidRDefault="00D20E5D" w:rsidP="00D20E5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08218E">
        <w:rPr>
          <w:rFonts w:ascii="Arial" w:hAnsi="Arial" w:cs="Arial"/>
          <w:sz w:val="24"/>
          <w:szCs w:val="24"/>
          <w:lang w:val="en-GB"/>
        </w:rPr>
        <w:t>When it comes to e</w:t>
      </w:r>
      <w:r>
        <w:rPr>
          <w:rFonts w:ascii="Arial" w:hAnsi="Arial" w:cs="Arial"/>
          <w:sz w:val="24"/>
          <w:szCs w:val="24"/>
          <w:lang w:val="en-GB"/>
        </w:rPr>
        <w:t xml:space="preserve">missions regulations,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Kaeser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offers a solution for every situation; from the whisper-quiet, emissions-free E-power series to diesel and petrol engines certified to EU Stage V / Tier 4, not to mention models such as the M120 which can operate using high-sulphur diesel.</w:t>
      </w:r>
    </w:p>
    <w:p w:rsidR="00D20E5D" w:rsidRPr="0008218E" w:rsidRDefault="00D20E5D" w:rsidP="00D20E5D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08218E">
        <w:rPr>
          <w:rFonts w:ascii="Arial" w:hAnsi="Arial" w:cs="Arial"/>
          <w:sz w:val="24"/>
          <w:szCs w:val="24"/>
          <w:lang w:val="en-GB"/>
        </w:rPr>
        <w:t>As i</w:t>
      </w:r>
      <w:r>
        <w:rPr>
          <w:rFonts w:ascii="Arial" w:hAnsi="Arial" w:cs="Arial"/>
          <w:sz w:val="24"/>
          <w:szCs w:val="24"/>
          <w:lang w:val="en-GB"/>
        </w:rPr>
        <w:t>s</w:t>
      </w:r>
      <w:r w:rsidRPr="0008218E">
        <w:rPr>
          <w:rFonts w:ascii="Arial" w:hAnsi="Arial" w:cs="Arial"/>
          <w:sz w:val="24"/>
          <w:szCs w:val="24"/>
          <w:lang w:val="en-GB"/>
        </w:rPr>
        <w:t xml:space="preserve"> traditional, the c</w:t>
      </w:r>
      <w:r>
        <w:rPr>
          <w:rFonts w:ascii="Arial" w:hAnsi="Arial" w:cs="Arial"/>
          <w:sz w:val="24"/>
          <w:szCs w:val="24"/>
          <w:lang w:val="en-GB"/>
        </w:rPr>
        <w:t>ompany’s generously sized show stand can be found in the outdoor area at its usual location, FM.708/15+17. Patrons are guided by the distinctive tower with its array of Mobilair models standing out in their colourful PE enclosures.</w:t>
      </w:r>
    </w:p>
    <w:p w:rsidR="00D20E5D" w:rsidRPr="0073397F" w:rsidRDefault="00D20E5D" w:rsidP="00D20E5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:rsidR="00D20E5D" w:rsidRPr="0073397F" w:rsidRDefault="00D20E5D" w:rsidP="00D20E5D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D20E5D" w:rsidRPr="00F8205E" w:rsidRDefault="00D20E5D" w:rsidP="00D20E5D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Approved for publication, copy appreciated</w:t>
      </w:r>
    </w:p>
    <w:p w:rsidR="00D20E5D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F8205E">
        <w:rPr>
          <w:rFonts w:ascii="Arial" w:hAnsi="Arial" w:cs="Arial"/>
          <w:sz w:val="24"/>
          <w:szCs w:val="24"/>
          <w:lang w:val="en-GB"/>
        </w:rPr>
        <w:lastRenderedPageBreak/>
        <w:t xml:space="preserve">Images: </w:t>
      </w: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Pr="000570BB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5713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037C8D" wp14:editId="29CDF2E8">
            <wp:extent cx="1381765" cy="922020"/>
            <wp:effectExtent l="0" t="0" r="8890" b="0"/>
            <wp:docPr id="1" name="Grafik 1" descr="D:\Users\koehler9\Desktop\messen 2022\bauma\M_13_Erdrakete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oehler9\Desktop\messen 2022\bauma\M_13_Erdrakete_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59" cy="9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0BB">
        <w:rPr>
          <w:rFonts w:ascii="Arial" w:hAnsi="Arial" w:cs="Arial"/>
          <w:sz w:val="24"/>
          <w:szCs w:val="24"/>
          <w:lang w:val="en-US"/>
        </w:rPr>
        <w:t xml:space="preserve"> </w:t>
      </w:r>
      <w:r w:rsidR="008D3113">
        <w:rPr>
          <w:noProof/>
        </w:rPr>
        <w:drawing>
          <wp:inline distT="0" distB="0" distL="0" distR="0" wp14:anchorId="145223B2" wp14:editId="2E302035">
            <wp:extent cx="1533708" cy="894522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181" cy="9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0B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37B7985F" wp14:editId="195D3494">
            <wp:extent cx="1400175" cy="9334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38" cy="9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5D" w:rsidRPr="000570BB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7933D5">
        <w:rPr>
          <w:rFonts w:ascii="Arial" w:hAnsi="Arial" w:cs="Arial"/>
          <w:sz w:val="24"/>
          <w:szCs w:val="24"/>
          <w:lang w:val="en-GB"/>
        </w:rPr>
        <w:t>The M</w:t>
      </w:r>
      <w:r w:rsidR="000570BB">
        <w:rPr>
          <w:rFonts w:ascii="Arial" w:hAnsi="Arial" w:cs="Arial"/>
          <w:sz w:val="24"/>
          <w:szCs w:val="24"/>
          <w:lang w:val="en-GB"/>
        </w:rPr>
        <w:t xml:space="preserve">13, M17 and </w:t>
      </w:r>
      <w:r w:rsidR="00AC70C2">
        <w:rPr>
          <w:rFonts w:ascii="Arial" w:hAnsi="Arial" w:cs="Arial"/>
          <w:sz w:val="24"/>
          <w:szCs w:val="24"/>
          <w:lang w:val="en-GB"/>
        </w:rPr>
        <w:t>M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20 </w:t>
      </w:r>
      <w:r>
        <w:rPr>
          <w:rFonts w:ascii="Arial" w:hAnsi="Arial" w:cs="Arial"/>
          <w:sz w:val="24"/>
          <w:szCs w:val="24"/>
          <w:lang w:val="en-GB"/>
        </w:rPr>
        <w:t>can be used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for </w:t>
      </w:r>
      <w:r w:rsidRPr="007933D5">
        <w:rPr>
          <w:rFonts w:ascii="Arial" w:hAnsi="Arial" w:cs="Arial"/>
          <w:sz w:val="24"/>
          <w:szCs w:val="24"/>
          <w:lang w:val="en-GB"/>
        </w:rPr>
        <w:t>a</w:t>
      </w:r>
      <w:r>
        <w:rPr>
          <w:rFonts w:ascii="Arial" w:hAnsi="Arial" w:cs="Arial"/>
          <w:sz w:val="24"/>
          <w:szCs w:val="24"/>
          <w:lang w:val="en-GB"/>
        </w:rPr>
        <w:t xml:space="preserve"> multitude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of applications </w:t>
      </w:r>
      <w:r>
        <w:rPr>
          <w:rFonts w:ascii="Arial" w:hAnsi="Arial" w:cs="Arial"/>
          <w:sz w:val="24"/>
          <w:szCs w:val="24"/>
          <w:lang w:val="en-GB"/>
        </w:rPr>
        <w:t>and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</w:t>
      </w:r>
      <w:r w:rsidR="000570BB">
        <w:rPr>
          <w:rFonts w:ascii="Arial" w:hAnsi="Arial" w:cs="Arial"/>
          <w:sz w:val="24"/>
          <w:szCs w:val="24"/>
          <w:lang w:val="en-GB"/>
        </w:rPr>
        <w:t>are</w:t>
      </w:r>
      <w:r>
        <w:rPr>
          <w:rFonts w:ascii="Arial" w:hAnsi="Arial" w:cs="Arial"/>
          <w:sz w:val="24"/>
          <w:szCs w:val="24"/>
          <w:lang w:val="en-GB"/>
        </w:rPr>
        <w:t xml:space="preserve"> capable of </w:t>
      </w:r>
      <w:r w:rsidRPr="007933D5">
        <w:rPr>
          <w:rFonts w:ascii="Arial" w:hAnsi="Arial" w:cs="Arial"/>
          <w:sz w:val="24"/>
          <w:szCs w:val="24"/>
          <w:lang w:val="en-GB"/>
        </w:rPr>
        <w:t>deliver</w:t>
      </w:r>
      <w:r>
        <w:rPr>
          <w:rFonts w:ascii="Arial" w:hAnsi="Arial" w:cs="Arial"/>
          <w:sz w:val="24"/>
          <w:szCs w:val="24"/>
          <w:lang w:val="en-GB"/>
        </w:rPr>
        <w:t>ing</w:t>
      </w:r>
      <w:r w:rsidRPr="007933D5">
        <w:rPr>
          <w:rFonts w:ascii="Arial" w:hAnsi="Arial" w:cs="Arial"/>
          <w:sz w:val="24"/>
          <w:szCs w:val="24"/>
          <w:lang w:val="en-GB"/>
        </w:rPr>
        <w:t xml:space="preserve"> cool, condensate-free compressed air thanks to</w:t>
      </w:r>
      <w:r>
        <w:rPr>
          <w:rFonts w:ascii="Arial" w:hAnsi="Arial" w:cs="Arial"/>
          <w:sz w:val="24"/>
          <w:szCs w:val="24"/>
          <w:lang w:val="en-GB"/>
        </w:rPr>
        <w:t xml:space="preserve"> the optional aftercooler</w:t>
      </w:r>
      <w:r w:rsidRPr="00F8205E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D20E5D" w:rsidRDefault="00D20E5D" w:rsidP="00D20E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B6D0DB" wp14:editId="2B773927">
            <wp:extent cx="1767840" cy="1250379"/>
            <wp:effectExtent l="0" t="0" r="381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85" cy="12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5D" w:rsidRDefault="00D20E5D" w:rsidP="00D20E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0E5D" w:rsidRPr="00F8205E" w:rsidRDefault="00D20E5D" w:rsidP="00D20E5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bookmarkStart w:id="0" w:name="_GoBack"/>
      <w:r w:rsidRPr="00D833FF">
        <w:rPr>
          <w:rFonts w:ascii="Arial" w:hAnsi="Arial" w:cs="Arial"/>
          <w:sz w:val="24"/>
          <w:szCs w:val="24"/>
          <w:lang w:val="en-GB"/>
        </w:rPr>
        <w:t xml:space="preserve">On – Off – Done. </w:t>
      </w:r>
      <w:r w:rsidRPr="00124067">
        <w:rPr>
          <w:rFonts w:ascii="Arial" w:hAnsi="Arial" w:cs="Arial"/>
          <w:sz w:val="24"/>
          <w:szCs w:val="24"/>
          <w:lang w:val="en-GB"/>
        </w:rPr>
        <w:t xml:space="preserve">Thanks to a new operating concept </w:t>
      </w:r>
      <w:r>
        <w:rPr>
          <w:rFonts w:ascii="Arial" w:hAnsi="Arial" w:cs="Arial"/>
          <w:sz w:val="24"/>
          <w:szCs w:val="24"/>
          <w:lang w:val="en-GB"/>
        </w:rPr>
        <w:t>featuring</w:t>
      </w:r>
      <w:r w:rsidRPr="00124067">
        <w:rPr>
          <w:rFonts w:ascii="Arial" w:hAnsi="Arial" w:cs="Arial"/>
          <w:sz w:val="24"/>
          <w:szCs w:val="24"/>
          <w:lang w:val="en-GB"/>
        </w:rPr>
        <w:t xml:space="preserve"> a rotary switch, operati</w:t>
      </w:r>
      <w:r>
        <w:rPr>
          <w:rFonts w:ascii="Arial" w:hAnsi="Arial" w:cs="Arial"/>
          <w:sz w:val="24"/>
          <w:szCs w:val="24"/>
          <w:lang w:val="en-GB"/>
        </w:rPr>
        <w:t>o</w:t>
      </w:r>
      <w:r w:rsidRPr="00124067">
        <w:rPr>
          <w:rFonts w:ascii="Arial" w:hAnsi="Arial" w:cs="Arial"/>
          <w:sz w:val="24"/>
          <w:szCs w:val="24"/>
          <w:lang w:val="en-GB"/>
        </w:rPr>
        <w:t>n</w:t>
      </w:r>
      <w:r>
        <w:rPr>
          <w:rFonts w:ascii="Arial" w:hAnsi="Arial" w:cs="Arial"/>
          <w:sz w:val="24"/>
          <w:szCs w:val="24"/>
          <w:lang w:val="en-GB"/>
        </w:rPr>
        <w:t xml:space="preserve"> of</w:t>
      </w:r>
      <w:r w:rsidRPr="00124067">
        <w:rPr>
          <w:rFonts w:ascii="Arial" w:hAnsi="Arial" w:cs="Arial"/>
          <w:sz w:val="24"/>
          <w:szCs w:val="24"/>
          <w:lang w:val="en-GB"/>
        </w:rPr>
        <w:t xml:space="preserve"> Mobilair portable compressors is easier and safer than ever</w:t>
      </w:r>
      <w:r>
        <w:rPr>
          <w:rFonts w:ascii="Arial" w:hAnsi="Arial" w:cs="Arial"/>
          <w:sz w:val="24"/>
          <w:szCs w:val="24"/>
          <w:lang w:val="en-GB"/>
        </w:rPr>
        <w:t>.</w:t>
      </w:r>
      <w:r w:rsidRPr="00F8205E">
        <w:rPr>
          <w:rFonts w:ascii="Arial" w:hAnsi="Arial" w:cs="Arial"/>
          <w:sz w:val="24"/>
          <w:szCs w:val="24"/>
          <w:lang w:val="en-GB"/>
        </w:rPr>
        <w:t xml:space="preserve"> </w:t>
      </w:r>
    </w:p>
    <w:bookmarkEnd w:id="0"/>
    <w:p w:rsidR="00D5025D" w:rsidRPr="00D20E5D" w:rsidRDefault="00D5025D" w:rsidP="003821C4">
      <w:pPr>
        <w:rPr>
          <w:lang w:val="en-GB"/>
        </w:rPr>
      </w:pPr>
    </w:p>
    <w:sectPr w:rsidR="00D5025D" w:rsidRPr="00D20E5D" w:rsidSect="00A76EF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1134" w:left="1418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C75" w:rsidRDefault="00C20C75" w:rsidP="004B3198">
      <w:pPr>
        <w:spacing w:after="0" w:line="240" w:lineRule="auto"/>
      </w:pPr>
      <w:r>
        <w:separator/>
      </w:r>
    </w:p>
  </w:endnote>
  <w:endnote w:type="continuationSeparator" w:id="0">
    <w:p w:rsidR="00C20C75" w:rsidRDefault="00C20C75" w:rsidP="004B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C5E" w:rsidRDefault="002E1C5E" w:rsidP="004818CE">
    <w:pPr>
      <w:pStyle w:val="Fuzeile"/>
      <w:tabs>
        <w:tab w:val="clear" w:pos="9072"/>
        <w:tab w:val="left" w:pos="7416"/>
      </w:tabs>
    </w:pPr>
  </w:p>
  <w:p w:rsidR="004B3198" w:rsidRDefault="004818CE" w:rsidP="004818CE">
    <w:pPr>
      <w:pStyle w:val="Fuzeile"/>
      <w:tabs>
        <w:tab w:val="clear" w:pos="9072"/>
        <w:tab w:val="left" w:pos="74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C89" w:rsidRDefault="002B1C89">
    <w:pPr>
      <w:pStyle w:val="Fuzeile"/>
    </w:pPr>
  </w:p>
  <w:p w:rsidR="002B1C89" w:rsidRDefault="002B1C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C75" w:rsidRDefault="00C20C75" w:rsidP="004B3198">
      <w:pPr>
        <w:spacing w:after="0" w:line="240" w:lineRule="auto"/>
      </w:pPr>
      <w:r>
        <w:separator/>
      </w:r>
    </w:p>
  </w:footnote>
  <w:footnote w:type="continuationSeparator" w:id="0">
    <w:p w:rsidR="00C20C75" w:rsidRDefault="00C20C75" w:rsidP="004B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8" w:rsidRDefault="00DD29A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844" o:spid="_x0000_s2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glisch_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81352"/>
      <w:docPartObj>
        <w:docPartGallery w:val="Page Numbers (Top of Page)"/>
        <w:docPartUnique/>
      </w:docPartObj>
    </w:sdtPr>
    <w:sdtEndPr/>
    <w:sdtContent>
      <w:p w:rsidR="004818CE" w:rsidRDefault="00DD29A2" w:rsidP="004818CE">
        <w:pPr>
          <w:pStyle w:val="Kopfzeile"/>
          <w:spacing w:after="40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073845" o:spid="_x0000_s2074" type="#_x0000_t75" style="position:absolute;margin-left:0;margin-top:0;width:595.2pt;height:841.9pt;z-index:-251656192;mso-position-horizontal:absolute;mso-position-horizontal-relative:left-margin-area;mso-position-vertical:absolute;mso-position-vertical-relative:top-margin-area" o:allowincell="f">
              <v:imagedata r:id="rId1" o:title="Englisch_s"/>
              <w10:wrap anchorx="margin" anchory="margin"/>
              <w10:anchorlock/>
            </v:shape>
          </w:pict>
        </w: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Default="004818CE">
        <w:pPr>
          <w:pStyle w:val="Kopfzeile"/>
          <w:rPr>
            <w:rFonts w:ascii="Arial" w:hAnsi="Arial" w:cs="Arial"/>
            <w:b/>
            <w:bCs/>
            <w:sz w:val="24"/>
            <w:szCs w:val="24"/>
          </w:rPr>
        </w:pPr>
      </w:p>
      <w:p w:rsidR="004818CE" w:rsidRPr="00446BB7" w:rsidRDefault="004818CE" w:rsidP="00A839F0">
        <w:pPr>
          <w:pStyle w:val="Kopfzeile"/>
          <w:tabs>
            <w:tab w:val="clear" w:pos="9072"/>
            <w:tab w:val="left" w:pos="7088"/>
          </w:tabs>
          <w:rPr>
            <w:rFonts w:ascii="Arial" w:hAnsi="Arial" w:cs="Arial"/>
            <w:bCs/>
            <w:sz w:val="24"/>
            <w:szCs w:val="24"/>
          </w:rPr>
        </w:pPr>
        <w:r>
          <w:rPr>
            <w:rFonts w:ascii="Arial" w:hAnsi="Arial" w:cs="Arial"/>
            <w:b/>
            <w:bCs/>
            <w:sz w:val="24"/>
            <w:szCs w:val="24"/>
          </w:rPr>
          <w:t xml:space="preserve">   </w:t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="00A839F0">
          <w:rPr>
            <w:rFonts w:ascii="Arial" w:hAnsi="Arial" w:cs="Arial"/>
            <w:b/>
            <w:bCs/>
            <w:sz w:val="24"/>
            <w:szCs w:val="24"/>
          </w:rPr>
          <w:tab/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PAGE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  <w:r w:rsidRPr="00446BB7">
          <w:rPr>
            <w:rFonts w:ascii="Arial" w:hAnsi="Arial" w:cs="Arial"/>
            <w:bCs/>
            <w:sz w:val="24"/>
            <w:szCs w:val="24"/>
          </w:rPr>
          <w:t>/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begin"/>
        </w:r>
        <w:r w:rsidRPr="00446BB7">
          <w:rPr>
            <w:rFonts w:ascii="Arial" w:hAnsi="Arial" w:cs="Arial"/>
            <w:bCs/>
            <w:sz w:val="24"/>
            <w:szCs w:val="24"/>
          </w:rPr>
          <w:instrText>NUMPAGES</w:instrTex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separate"/>
        </w:r>
        <w:r w:rsidRPr="00446BB7">
          <w:rPr>
            <w:rFonts w:ascii="Arial" w:hAnsi="Arial" w:cs="Arial"/>
            <w:bCs/>
            <w:sz w:val="24"/>
            <w:szCs w:val="24"/>
          </w:rPr>
          <w:t>2</w:t>
        </w:r>
        <w:r w:rsidRPr="00446BB7">
          <w:rPr>
            <w:rFonts w:ascii="Arial" w:hAnsi="Arial" w:cs="Arial"/>
            <w:bCs/>
            <w:sz w:val="24"/>
            <w:szCs w:val="24"/>
          </w:rPr>
          <w:fldChar w:fldCharType="end"/>
        </w:r>
      </w:p>
      <w:p w:rsidR="004818CE" w:rsidRDefault="004818CE" w:rsidP="004818CE">
        <w:pPr>
          <w:pStyle w:val="Kopfzeile"/>
          <w:ind w:left="2544" w:firstLine="4536"/>
        </w:pPr>
      </w:p>
      <w:p w:rsidR="004818CE" w:rsidRDefault="00DD29A2" w:rsidP="004818CE">
        <w:pPr>
          <w:pStyle w:val="Kopfzeile"/>
          <w:ind w:left="2544" w:firstLine="4536"/>
        </w:pPr>
      </w:p>
    </w:sdtContent>
  </w:sdt>
  <w:p w:rsidR="004B3198" w:rsidRDefault="004B3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EF6" w:rsidRDefault="00DD29A2" w:rsidP="00A76EF6">
    <w:pPr>
      <w:pStyle w:val="Kopfzeile"/>
      <w:spacing w:after="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843" o:spid="_x0000_s2072" type="#_x0000_t75" style="position:absolute;margin-left:0;margin-top:0;width:595.2pt;height:841.9pt;z-index:-251658240;mso-position-horizontal:absolute;mso-position-horizontal-relative:left-margin-area;mso-position-vertical:absolute;mso-position-vertical-relative:top-margin-area" o:allowincell="f">
          <v:imagedata r:id="rId1" o:title="Englisch_s"/>
          <w10:wrap anchorx="margin" anchory="margin"/>
          <w10:anchorlock/>
        </v:shape>
      </w:pict>
    </w: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A76EF6" w:rsidRDefault="00A76EF6">
    <w:pPr>
      <w:pStyle w:val="Kopfzeile"/>
    </w:pPr>
  </w:p>
  <w:p w:rsidR="004B3198" w:rsidRDefault="004B31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98"/>
    <w:rsid w:val="000570BB"/>
    <w:rsid w:val="000B1EF6"/>
    <w:rsid w:val="000C368F"/>
    <w:rsid w:val="00104510"/>
    <w:rsid w:val="001469AE"/>
    <w:rsid w:val="00170880"/>
    <w:rsid w:val="00251F0E"/>
    <w:rsid w:val="002B1C89"/>
    <w:rsid w:val="002E1C5E"/>
    <w:rsid w:val="002F583C"/>
    <w:rsid w:val="003821C4"/>
    <w:rsid w:val="00446BB7"/>
    <w:rsid w:val="004818CE"/>
    <w:rsid w:val="004B3198"/>
    <w:rsid w:val="0063585B"/>
    <w:rsid w:val="0065411B"/>
    <w:rsid w:val="00660BC9"/>
    <w:rsid w:val="0067193E"/>
    <w:rsid w:val="006C6CE5"/>
    <w:rsid w:val="00726741"/>
    <w:rsid w:val="00736E8C"/>
    <w:rsid w:val="00890633"/>
    <w:rsid w:val="008D3113"/>
    <w:rsid w:val="008D7EF0"/>
    <w:rsid w:val="00A76EF6"/>
    <w:rsid w:val="00A839F0"/>
    <w:rsid w:val="00AA1AB5"/>
    <w:rsid w:val="00AC70C2"/>
    <w:rsid w:val="00B57AC7"/>
    <w:rsid w:val="00C16408"/>
    <w:rsid w:val="00C20C75"/>
    <w:rsid w:val="00C9170C"/>
    <w:rsid w:val="00CA1C81"/>
    <w:rsid w:val="00D20E5D"/>
    <w:rsid w:val="00D5025D"/>
    <w:rsid w:val="00D73389"/>
    <w:rsid w:val="00DD29A2"/>
    <w:rsid w:val="00DD2C78"/>
    <w:rsid w:val="00EA1547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1E827DBA"/>
  <w15:chartTrackingRefBased/>
  <w15:docId w15:val="{F699C70D-3AFE-4DEC-93AE-455B27890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20E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3198"/>
  </w:style>
  <w:style w:type="paragraph" w:styleId="Fuzeile">
    <w:name w:val="footer"/>
    <w:basedOn w:val="Standard"/>
    <w:link w:val="FuzeileZchn"/>
    <w:uiPriority w:val="99"/>
    <w:unhideWhenUsed/>
    <w:rsid w:val="004B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3198"/>
  </w:style>
  <w:style w:type="paragraph" w:customStyle="1" w:styleId="Default">
    <w:name w:val="Default"/>
    <w:rsid w:val="00D502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5025D"/>
    <w:rPr>
      <w:color w:val="0563C1" w:themeColor="hyperlink"/>
      <w:u w:val="single"/>
    </w:rPr>
  </w:style>
  <w:style w:type="paragraph" w:customStyle="1" w:styleId="Oberzeile">
    <w:name w:val="Oberzeile"/>
    <w:basedOn w:val="Standard"/>
    <w:next w:val="Standard"/>
    <w:autoRedefine/>
    <w:rsid w:val="00D20E5D"/>
    <w:pPr>
      <w:spacing w:after="120" w:line="360" w:lineRule="auto"/>
    </w:pPr>
    <w:rPr>
      <w:rFonts w:ascii="Arial" w:eastAsia="Times New Roman" w:hAnsi="Arial" w:cs="Times New Roman"/>
      <w:b/>
      <w:sz w:val="72"/>
      <w:szCs w:val="72"/>
      <w:lang w:eastAsia="de-DE"/>
    </w:rPr>
  </w:style>
  <w:style w:type="paragraph" w:customStyle="1" w:styleId="Vorspann">
    <w:name w:val="Vorspann"/>
    <w:basedOn w:val="Standard"/>
    <w:next w:val="Flietext"/>
    <w:autoRedefine/>
    <w:rsid w:val="00D20E5D"/>
    <w:pPr>
      <w:spacing w:after="240" w:line="360" w:lineRule="auto"/>
    </w:pPr>
    <w:rPr>
      <w:rFonts w:ascii="Arial" w:eastAsia="Times New Roman" w:hAnsi="Arial" w:cs="Times New Roman"/>
      <w:b/>
      <w:spacing w:val="-6"/>
      <w:sz w:val="52"/>
      <w:szCs w:val="52"/>
      <w:lang w:eastAsia="de-DE"/>
    </w:rPr>
  </w:style>
  <w:style w:type="paragraph" w:customStyle="1" w:styleId="Flietext">
    <w:name w:val="Fließtext"/>
    <w:basedOn w:val="Standard"/>
    <w:autoRedefine/>
    <w:rsid w:val="00D20E5D"/>
    <w:pPr>
      <w:spacing w:after="240" w:line="360" w:lineRule="auto"/>
    </w:pPr>
    <w:rPr>
      <w:rFonts w:ascii="Arial" w:eastAsia="Times New Roman" w:hAnsi="Arial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78C84-49A5-4569-B708-79CA68D40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Michael</dc:creator>
  <cp:keywords/>
  <dc:description/>
  <cp:lastModifiedBy>Sachs, Elke</cp:lastModifiedBy>
  <cp:revision>6</cp:revision>
  <dcterms:created xsi:type="dcterms:W3CDTF">2022-10-10T10:49:00Z</dcterms:created>
  <dcterms:modified xsi:type="dcterms:W3CDTF">2022-10-11T12:12:00Z</dcterms:modified>
</cp:coreProperties>
</file>